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647D5" w14:textId="79D5C7E9" w:rsidR="000F3015" w:rsidRPr="00026398" w:rsidRDefault="000F3015">
      <w:pPr>
        <w:rPr>
          <w:rFonts w:cstheme="minorHAnsi"/>
          <w:b/>
          <w:bCs/>
          <w:sz w:val="28"/>
          <w:szCs w:val="28"/>
        </w:rPr>
      </w:pPr>
      <w:r w:rsidRPr="00026398">
        <w:rPr>
          <w:rFonts w:cstheme="minorHAnsi"/>
          <w:b/>
          <w:bCs/>
          <w:sz w:val="28"/>
          <w:szCs w:val="28"/>
        </w:rPr>
        <w:t>Onderzoek</w:t>
      </w:r>
      <w:r w:rsidR="00867ADA" w:rsidRPr="00026398">
        <w:rPr>
          <w:rFonts w:cstheme="minorHAnsi"/>
          <w:b/>
          <w:bCs/>
          <w:sz w:val="28"/>
          <w:szCs w:val="28"/>
        </w:rPr>
        <w:t xml:space="preserve">, </w:t>
      </w:r>
      <w:r w:rsidRPr="00026398">
        <w:rPr>
          <w:rFonts w:cstheme="minorHAnsi"/>
          <w:b/>
          <w:bCs/>
          <w:sz w:val="28"/>
          <w:szCs w:val="28"/>
        </w:rPr>
        <w:t xml:space="preserve">tools </w:t>
      </w:r>
      <w:r w:rsidR="0066619C" w:rsidRPr="00026398">
        <w:rPr>
          <w:rFonts w:cstheme="minorHAnsi"/>
          <w:b/>
          <w:bCs/>
          <w:sz w:val="28"/>
          <w:szCs w:val="28"/>
        </w:rPr>
        <w:t>en data</w:t>
      </w:r>
    </w:p>
    <w:p w14:paraId="6AA41707" w14:textId="3F4C01EE" w:rsidR="000B67D9" w:rsidRDefault="00010080">
      <w:pPr>
        <w:rPr>
          <w:rFonts w:cstheme="minorHAnsi"/>
          <w:sz w:val="24"/>
          <w:szCs w:val="24"/>
        </w:rPr>
      </w:pPr>
      <w:r w:rsidRPr="00B73CB8">
        <w:rPr>
          <w:rFonts w:cstheme="minorHAnsi"/>
          <w:sz w:val="24"/>
          <w:szCs w:val="24"/>
        </w:rPr>
        <w:t xml:space="preserve">Tijdens de netwerkbijeenkomsten van </w:t>
      </w:r>
      <w:r w:rsidR="001C5C6A" w:rsidRPr="00B73CB8">
        <w:rPr>
          <w:rFonts w:cstheme="minorHAnsi"/>
          <w:sz w:val="24"/>
          <w:szCs w:val="24"/>
        </w:rPr>
        <w:t xml:space="preserve">de </w:t>
      </w:r>
      <w:r w:rsidR="00B73CB8">
        <w:rPr>
          <w:rFonts w:cstheme="minorHAnsi"/>
          <w:sz w:val="24"/>
          <w:szCs w:val="24"/>
        </w:rPr>
        <w:t xml:space="preserve">regionale </w:t>
      </w:r>
      <w:r w:rsidR="001C5C6A" w:rsidRPr="00B73CB8">
        <w:rPr>
          <w:rFonts w:cstheme="minorHAnsi"/>
          <w:sz w:val="24"/>
          <w:szCs w:val="24"/>
        </w:rPr>
        <w:t>MBO</w:t>
      </w:r>
      <w:r w:rsidR="00B73CB8">
        <w:rPr>
          <w:rFonts w:cstheme="minorHAnsi"/>
          <w:sz w:val="24"/>
          <w:szCs w:val="24"/>
        </w:rPr>
        <w:t xml:space="preserve"> </w:t>
      </w:r>
      <w:r w:rsidR="001C5C6A" w:rsidRPr="00B73CB8">
        <w:rPr>
          <w:rFonts w:cstheme="minorHAnsi"/>
          <w:sz w:val="24"/>
          <w:szCs w:val="24"/>
        </w:rPr>
        <w:t xml:space="preserve">en HBO campussen wordt regelmatig aandacht besteed aan </w:t>
      </w:r>
      <w:r w:rsidR="00B73CB8">
        <w:rPr>
          <w:rFonts w:cstheme="minorHAnsi"/>
          <w:sz w:val="24"/>
          <w:szCs w:val="24"/>
        </w:rPr>
        <w:t xml:space="preserve">toegepast </w:t>
      </w:r>
      <w:r w:rsidR="001C5C6A" w:rsidRPr="00B73CB8">
        <w:rPr>
          <w:rFonts w:cstheme="minorHAnsi"/>
          <w:sz w:val="24"/>
          <w:szCs w:val="24"/>
        </w:rPr>
        <w:t>onderzoek</w:t>
      </w:r>
      <w:r w:rsidR="00B271D7" w:rsidRPr="00B73CB8">
        <w:rPr>
          <w:rFonts w:cstheme="minorHAnsi"/>
          <w:sz w:val="24"/>
          <w:szCs w:val="24"/>
        </w:rPr>
        <w:t xml:space="preserve">, </w:t>
      </w:r>
      <w:r w:rsidR="00B271D7">
        <w:rPr>
          <w:rFonts w:cstheme="minorHAnsi"/>
          <w:sz w:val="24"/>
          <w:szCs w:val="24"/>
        </w:rPr>
        <w:t xml:space="preserve">kennisvalorisatie </w:t>
      </w:r>
      <w:r w:rsidR="001C7C54">
        <w:rPr>
          <w:rFonts w:cstheme="minorHAnsi"/>
          <w:sz w:val="24"/>
          <w:szCs w:val="24"/>
        </w:rPr>
        <w:t>van innovatie</w:t>
      </w:r>
      <w:r w:rsidR="004C645D">
        <w:rPr>
          <w:rFonts w:cstheme="minorHAnsi"/>
          <w:sz w:val="24"/>
          <w:szCs w:val="24"/>
        </w:rPr>
        <w:t xml:space="preserve">, </w:t>
      </w:r>
      <w:r w:rsidR="00723974" w:rsidRPr="00B73CB8">
        <w:rPr>
          <w:rFonts w:cstheme="minorHAnsi"/>
          <w:sz w:val="24"/>
          <w:szCs w:val="24"/>
        </w:rPr>
        <w:t xml:space="preserve">data </w:t>
      </w:r>
      <w:r w:rsidR="00913D1B" w:rsidRPr="00B73CB8">
        <w:rPr>
          <w:rFonts w:cstheme="minorHAnsi"/>
          <w:sz w:val="24"/>
          <w:szCs w:val="24"/>
        </w:rPr>
        <w:t xml:space="preserve">over de arbeidsmarkt </w:t>
      </w:r>
      <w:r w:rsidR="009315B3" w:rsidRPr="00B73CB8">
        <w:rPr>
          <w:rFonts w:cstheme="minorHAnsi"/>
          <w:sz w:val="24"/>
          <w:szCs w:val="24"/>
        </w:rPr>
        <w:t>voor MBO en HBO, een Leven Lang Ontwikkelen</w:t>
      </w:r>
      <w:r w:rsidR="00B73CB8">
        <w:rPr>
          <w:rFonts w:cstheme="minorHAnsi"/>
          <w:sz w:val="24"/>
          <w:szCs w:val="24"/>
        </w:rPr>
        <w:t>, bu</w:t>
      </w:r>
      <w:r w:rsidR="004C645D">
        <w:rPr>
          <w:rFonts w:cstheme="minorHAnsi"/>
          <w:sz w:val="24"/>
          <w:szCs w:val="24"/>
        </w:rPr>
        <w:t>sinessmodellen</w:t>
      </w:r>
      <w:r w:rsidR="00A46B95" w:rsidRPr="00B73CB8">
        <w:rPr>
          <w:rFonts w:cstheme="minorHAnsi"/>
          <w:sz w:val="24"/>
          <w:szCs w:val="24"/>
        </w:rPr>
        <w:t xml:space="preserve"> </w:t>
      </w:r>
      <w:r w:rsidR="00B73CB8" w:rsidRPr="00B73CB8">
        <w:rPr>
          <w:rFonts w:cstheme="minorHAnsi"/>
          <w:sz w:val="24"/>
          <w:szCs w:val="24"/>
        </w:rPr>
        <w:t>en de digitale samenleving.</w:t>
      </w:r>
      <w:r w:rsidR="002B696F">
        <w:rPr>
          <w:rFonts w:cstheme="minorHAnsi"/>
          <w:sz w:val="24"/>
          <w:szCs w:val="24"/>
        </w:rPr>
        <w:t xml:space="preserve"> </w:t>
      </w:r>
      <w:r w:rsidR="00B271D7">
        <w:rPr>
          <w:rFonts w:cstheme="minorHAnsi"/>
          <w:sz w:val="24"/>
          <w:szCs w:val="24"/>
        </w:rPr>
        <w:t xml:space="preserve"> Ook wordt kennisvalorisatie</w:t>
      </w:r>
      <w:r w:rsidR="00931A62">
        <w:rPr>
          <w:rFonts w:cstheme="minorHAnsi"/>
          <w:sz w:val="24"/>
          <w:szCs w:val="24"/>
        </w:rPr>
        <w:t xml:space="preserve">, samenwerking </w:t>
      </w:r>
      <w:r w:rsidR="001171B4">
        <w:rPr>
          <w:rFonts w:cstheme="minorHAnsi"/>
          <w:sz w:val="24"/>
          <w:szCs w:val="24"/>
        </w:rPr>
        <w:t>tussen</w:t>
      </w:r>
      <w:r w:rsidR="00931A62">
        <w:rPr>
          <w:rFonts w:cstheme="minorHAnsi"/>
          <w:sz w:val="24"/>
          <w:szCs w:val="24"/>
        </w:rPr>
        <w:t xml:space="preserve"> het MKB</w:t>
      </w:r>
      <w:r w:rsidR="001171B4">
        <w:rPr>
          <w:rFonts w:cstheme="minorHAnsi"/>
          <w:sz w:val="24"/>
          <w:szCs w:val="24"/>
        </w:rPr>
        <w:t xml:space="preserve"> en onderwijsinstellingen</w:t>
      </w:r>
      <w:r w:rsidR="0009776A">
        <w:rPr>
          <w:rFonts w:cstheme="minorHAnsi"/>
          <w:sz w:val="24"/>
          <w:szCs w:val="24"/>
        </w:rPr>
        <w:t xml:space="preserve"> en</w:t>
      </w:r>
      <w:r w:rsidR="00B309D9">
        <w:rPr>
          <w:rFonts w:cstheme="minorHAnsi"/>
          <w:sz w:val="24"/>
          <w:szCs w:val="24"/>
        </w:rPr>
        <w:t xml:space="preserve"> bij- en omscholing steeds belangrijker. Om </w:t>
      </w:r>
      <w:r w:rsidR="00170349">
        <w:rPr>
          <w:rFonts w:cstheme="minorHAnsi"/>
          <w:sz w:val="24"/>
          <w:szCs w:val="24"/>
        </w:rPr>
        <w:t>op regionaal niveau zoveel mogelijk kennis te delen</w:t>
      </w:r>
      <w:r w:rsidR="00294D7E">
        <w:rPr>
          <w:rFonts w:cstheme="minorHAnsi"/>
          <w:sz w:val="24"/>
          <w:szCs w:val="24"/>
        </w:rPr>
        <w:t>, en niet iedere keer opnieuw het wiel uit vinden</w:t>
      </w:r>
      <w:r w:rsidR="002A369B">
        <w:rPr>
          <w:rFonts w:cstheme="minorHAnsi"/>
          <w:sz w:val="24"/>
          <w:szCs w:val="24"/>
        </w:rPr>
        <w:t xml:space="preserve"> houdt de MRDH een overzicht bij met relevant onderzoek, </w:t>
      </w:r>
      <w:r w:rsidR="00266712">
        <w:rPr>
          <w:rFonts w:cstheme="minorHAnsi"/>
          <w:sz w:val="24"/>
          <w:szCs w:val="24"/>
        </w:rPr>
        <w:t xml:space="preserve">tools en data </w:t>
      </w:r>
      <w:r w:rsidR="00C76E17">
        <w:rPr>
          <w:rFonts w:cstheme="minorHAnsi"/>
          <w:sz w:val="24"/>
          <w:szCs w:val="24"/>
        </w:rPr>
        <w:t>waar iedere MBO en HBO campus kennis kan halen en brengen.</w:t>
      </w:r>
    </w:p>
    <w:p w14:paraId="31E6E068" w14:textId="29E374C5" w:rsidR="00C76E17" w:rsidRPr="00B73CB8" w:rsidRDefault="005373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Heeft u nog een interessant onderzoek</w:t>
      </w:r>
      <w:r w:rsidR="008332A1">
        <w:rPr>
          <w:rFonts w:cstheme="minorHAnsi"/>
          <w:sz w:val="24"/>
          <w:szCs w:val="24"/>
        </w:rPr>
        <w:t xml:space="preserve">, </w:t>
      </w:r>
      <w:proofErr w:type="spellStart"/>
      <w:r w:rsidR="008332A1">
        <w:rPr>
          <w:rFonts w:cstheme="minorHAnsi"/>
          <w:sz w:val="24"/>
          <w:szCs w:val="24"/>
        </w:rPr>
        <w:t>whitepaper</w:t>
      </w:r>
      <w:proofErr w:type="spellEnd"/>
      <w:r>
        <w:rPr>
          <w:rFonts w:cstheme="minorHAnsi"/>
          <w:sz w:val="24"/>
          <w:szCs w:val="24"/>
        </w:rPr>
        <w:t xml:space="preserve"> of model dat u wilt delen? </w:t>
      </w:r>
      <w:r w:rsidR="00052FA2">
        <w:rPr>
          <w:rFonts w:cstheme="minorHAnsi"/>
          <w:sz w:val="24"/>
          <w:szCs w:val="24"/>
        </w:rPr>
        <w:t xml:space="preserve">Of heeft u vragen? </w:t>
      </w:r>
      <w:r>
        <w:rPr>
          <w:rFonts w:cstheme="minorHAnsi"/>
          <w:sz w:val="24"/>
          <w:szCs w:val="24"/>
        </w:rPr>
        <w:t xml:space="preserve">Neem dan contact op met </w:t>
      </w:r>
      <w:r w:rsidR="00A92E9E">
        <w:rPr>
          <w:rFonts w:cstheme="minorHAnsi"/>
          <w:sz w:val="24"/>
          <w:szCs w:val="24"/>
        </w:rPr>
        <w:t>M</w:t>
      </w:r>
      <w:r w:rsidR="008560BE">
        <w:rPr>
          <w:rFonts w:cstheme="minorHAnsi"/>
          <w:sz w:val="24"/>
          <w:szCs w:val="24"/>
        </w:rPr>
        <w:t xml:space="preserve">adelon </w:t>
      </w:r>
      <w:r w:rsidR="00A92E9E">
        <w:rPr>
          <w:rFonts w:cstheme="minorHAnsi"/>
          <w:sz w:val="24"/>
          <w:szCs w:val="24"/>
        </w:rPr>
        <w:t>Knop of A</w:t>
      </w:r>
      <w:r w:rsidR="008560BE">
        <w:rPr>
          <w:rFonts w:cstheme="minorHAnsi"/>
          <w:sz w:val="24"/>
          <w:szCs w:val="24"/>
        </w:rPr>
        <w:t xml:space="preserve">nne </w:t>
      </w:r>
      <w:r w:rsidR="00A92E9E">
        <w:rPr>
          <w:rFonts w:cstheme="minorHAnsi"/>
          <w:sz w:val="24"/>
          <w:szCs w:val="24"/>
        </w:rPr>
        <w:t>Sanders</w:t>
      </w:r>
      <w:r w:rsidR="00EC6849">
        <w:rPr>
          <w:rFonts w:cstheme="minorHAnsi"/>
          <w:sz w:val="24"/>
          <w:szCs w:val="24"/>
        </w:rPr>
        <w:t>. Wij zorgen voor de juiste verbindingen</w:t>
      </w:r>
      <w:r w:rsidR="001D083E">
        <w:rPr>
          <w:rFonts w:cstheme="minorHAnsi"/>
          <w:sz w:val="24"/>
          <w:szCs w:val="24"/>
        </w:rPr>
        <w:t>!</w:t>
      </w:r>
    </w:p>
    <w:p w14:paraId="08BB372A" w14:textId="77777777" w:rsidR="000B67D9" w:rsidRPr="0041360A" w:rsidRDefault="000B67D9">
      <w:pPr>
        <w:rPr>
          <w:rFonts w:cstheme="minorHAnsi"/>
          <w:b/>
          <w:bCs/>
          <w:sz w:val="24"/>
          <w:szCs w:val="24"/>
        </w:rPr>
      </w:pPr>
    </w:p>
    <w:tbl>
      <w:tblPr>
        <w:tblStyle w:val="Onopgemaaktetabel1"/>
        <w:tblW w:w="9918" w:type="dxa"/>
        <w:tblLook w:val="04A0" w:firstRow="1" w:lastRow="0" w:firstColumn="1" w:lastColumn="0" w:noHBand="0" w:noVBand="1"/>
      </w:tblPr>
      <w:tblGrid>
        <w:gridCol w:w="2560"/>
        <w:gridCol w:w="7358"/>
      </w:tblGrid>
      <w:tr w:rsidR="000F3015" w:rsidRPr="0042122D" w14:paraId="3D866597" w14:textId="77777777" w:rsidTr="000F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DEEAF6" w:themeFill="accent5" w:themeFillTint="33"/>
          </w:tcPr>
          <w:p w14:paraId="4258E185" w14:textId="77777777" w:rsidR="000F3015" w:rsidRPr="000F3015" w:rsidRDefault="000F3015" w:rsidP="000F301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F3015">
              <w:rPr>
                <w:rFonts w:cstheme="minorHAnsi"/>
                <w:sz w:val="24"/>
                <w:szCs w:val="24"/>
              </w:rPr>
              <w:t>Campusontwikkeling</w:t>
            </w:r>
          </w:p>
          <w:p w14:paraId="05CBAE6C" w14:textId="77777777" w:rsidR="000F3015" w:rsidRDefault="000F301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8" w:type="dxa"/>
            <w:shd w:val="clear" w:color="auto" w:fill="DEEAF6" w:themeFill="accent5" w:themeFillTint="33"/>
          </w:tcPr>
          <w:p w14:paraId="625EFE3C" w14:textId="7351ACF4" w:rsidR="000F3015" w:rsidRDefault="000F3015" w:rsidP="000F3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0F3015">
              <w:rPr>
                <w:rFonts w:cstheme="minorHAnsi"/>
                <w:lang w:val="en-US"/>
              </w:rPr>
              <w:t>Buck Consultants International</w:t>
            </w:r>
            <w:r>
              <w:rPr>
                <w:rFonts w:cstheme="minorHAnsi"/>
                <w:b w:val="0"/>
                <w:bCs w:val="0"/>
                <w:lang w:val="en-US"/>
              </w:rPr>
              <w:t xml:space="preserve"> </w:t>
            </w:r>
            <w:r w:rsidRPr="000F3015">
              <w:rPr>
                <w:rFonts w:cstheme="minorHAnsi"/>
                <w:b w:val="0"/>
                <w:bCs w:val="0"/>
                <w:lang w:val="en-US"/>
              </w:rPr>
              <w:t xml:space="preserve"> </w:t>
            </w:r>
            <w:hyperlink r:id="rId9" w:history="1">
              <w:r w:rsidRPr="000F3015">
                <w:rPr>
                  <w:rStyle w:val="Hyperlink"/>
                  <w:rFonts w:cstheme="minorHAnsi"/>
                  <w:lang w:val="en-US"/>
                </w:rPr>
                <w:t>https://www.bciglobal.nl/nl/over-bci</w:t>
              </w:r>
            </w:hyperlink>
            <w:r w:rsidRPr="000F3015">
              <w:rPr>
                <w:rFonts w:cstheme="minorHAnsi"/>
                <w:b w:val="0"/>
                <w:bCs w:val="0"/>
                <w:lang w:val="en-US"/>
              </w:rPr>
              <w:t xml:space="preserve"> </w:t>
            </w:r>
          </w:p>
          <w:p w14:paraId="63B6B2D0" w14:textId="502DC19E" w:rsidR="000F3015" w:rsidRPr="00E7274C" w:rsidRDefault="00255441" w:rsidP="0042122D">
            <w:pPr>
              <w:pStyle w:val="Lijstalinea"/>
              <w:numPr>
                <w:ilvl w:val="0"/>
                <w:numId w:val="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hyperlink r:id="rId10" w:history="1">
              <w:r w:rsidR="000F3015" w:rsidRPr="00E7274C">
                <w:rPr>
                  <w:rStyle w:val="Hyperlink"/>
                  <w:rFonts w:cstheme="minorHAnsi"/>
                  <w:b w:val="0"/>
                  <w:bCs w:val="0"/>
                </w:rPr>
                <w:t>Innovatiedistricten</w:t>
              </w:r>
            </w:hyperlink>
          </w:p>
          <w:p w14:paraId="0669AC09" w14:textId="1EF97C62" w:rsidR="000F3015" w:rsidRPr="000F3015" w:rsidRDefault="000F3015" w:rsidP="000F3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64258E65" w14:textId="023BEF4F" w:rsidR="000F3015" w:rsidRDefault="000F3015" w:rsidP="000F3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F3015">
              <w:rPr>
                <w:rFonts w:cstheme="minorHAnsi"/>
              </w:rPr>
              <w:t>Katapult</w:t>
            </w:r>
            <w:r>
              <w:rPr>
                <w:rFonts w:cstheme="minorHAnsi"/>
              </w:rPr>
              <w:t xml:space="preserve"> </w:t>
            </w:r>
            <w:hyperlink r:id="rId11" w:history="1">
              <w:r w:rsidRPr="00636F38">
                <w:rPr>
                  <w:rStyle w:val="Hyperlink"/>
                </w:rPr>
                <w:t>https://www.wijzijnkatapult.nl</w:t>
              </w:r>
            </w:hyperlink>
            <w:r>
              <w:t xml:space="preserve">  </w:t>
            </w:r>
          </w:p>
          <w:p w14:paraId="72F6C6ED" w14:textId="77777777" w:rsidR="000F3015" w:rsidRPr="00E7274C" w:rsidRDefault="00255441" w:rsidP="0042122D">
            <w:pPr>
              <w:pStyle w:val="Lijstalinea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hyperlink r:id="rId12" w:history="1">
              <w:r w:rsidR="000F3015" w:rsidRPr="00E7274C">
                <w:rPr>
                  <w:rStyle w:val="Hyperlink"/>
                  <w:b w:val="0"/>
                  <w:bCs w:val="0"/>
                </w:rPr>
                <w:t>Business model publicatie (wijzijnkatapult.nl)</w:t>
              </w:r>
            </w:hyperlink>
          </w:p>
          <w:p w14:paraId="003A6B7C" w14:textId="77777777" w:rsidR="000F3015" w:rsidRPr="00E7274C" w:rsidRDefault="000F3015" w:rsidP="0042122D">
            <w:pPr>
              <w:pStyle w:val="Lijstalinea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E7274C">
              <w:rPr>
                <w:b w:val="0"/>
                <w:bCs w:val="0"/>
              </w:rPr>
              <w:t xml:space="preserve">Fase model : </w:t>
            </w:r>
            <w:hyperlink r:id="rId13" w:history="1">
              <w:proofErr w:type="spellStart"/>
              <w:r w:rsidRPr="00E7274C">
                <w:rPr>
                  <w:rStyle w:val="Hyperlink"/>
                  <w:b w:val="0"/>
                  <w:bCs w:val="0"/>
                </w:rPr>
                <w:t>PowerPoint-presentatie</w:t>
              </w:r>
              <w:proofErr w:type="spellEnd"/>
              <w:r w:rsidRPr="00E7274C">
                <w:rPr>
                  <w:rStyle w:val="Hyperlink"/>
                  <w:b w:val="0"/>
                  <w:bCs w:val="0"/>
                </w:rPr>
                <w:t xml:space="preserve"> (wijzijnkatapult.nl)</w:t>
              </w:r>
            </w:hyperlink>
            <w:r w:rsidRPr="00E7274C">
              <w:rPr>
                <w:b w:val="0"/>
                <w:bCs w:val="0"/>
              </w:rPr>
              <w:t xml:space="preserve"> </w:t>
            </w:r>
          </w:p>
          <w:p w14:paraId="51F6FAD0" w14:textId="2CEDFB3F" w:rsidR="0042122D" w:rsidRPr="00E7274C" w:rsidRDefault="00255441" w:rsidP="0042122D">
            <w:pPr>
              <w:pStyle w:val="Lijstalinea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hyperlink r:id="rId14" w:history="1">
              <w:r w:rsidR="0042122D" w:rsidRPr="00E7274C">
                <w:rPr>
                  <w:rStyle w:val="Hyperlink"/>
                  <w:b w:val="0"/>
                  <w:bCs w:val="0"/>
                </w:rPr>
                <w:t>https://www.wijzijnkatapult.nl/bouwblokken-voor-pps/</w:t>
              </w:r>
            </w:hyperlink>
          </w:p>
          <w:p w14:paraId="3F868048" w14:textId="1672ECE6" w:rsidR="000F3015" w:rsidRPr="00E7274C" w:rsidRDefault="0042122D" w:rsidP="0042122D">
            <w:pPr>
              <w:pStyle w:val="Lijstalinea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US"/>
              </w:rPr>
            </w:pPr>
            <w:r w:rsidRPr="00E7274C">
              <w:rPr>
                <w:b w:val="0"/>
                <w:bCs w:val="0"/>
                <w:lang w:val="en-US"/>
              </w:rPr>
              <w:t xml:space="preserve">Tools: </w:t>
            </w:r>
            <w:hyperlink r:id="rId15" w:history="1">
              <w:r w:rsidRPr="00E7274C">
                <w:rPr>
                  <w:rStyle w:val="Hyperlink"/>
                  <w:b w:val="0"/>
                  <w:bCs w:val="0"/>
                  <w:lang w:val="en-US"/>
                </w:rPr>
                <w:t>https://www.wijzijnkatapult.nl/tools/</w:t>
              </w:r>
            </w:hyperlink>
            <w:r w:rsidRPr="00E7274C">
              <w:rPr>
                <w:b w:val="0"/>
                <w:bCs w:val="0"/>
                <w:lang w:val="en-US"/>
              </w:rPr>
              <w:t xml:space="preserve"> </w:t>
            </w:r>
          </w:p>
          <w:p w14:paraId="15DAE63B" w14:textId="5E5AD014" w:rsidR="000F3015" w:rsidRPr="0042122D" w:rsidRDefault="000F3015" w:rsidP="000F3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US"/>
              </w:rPr>
            </w:pPr>
          </w:p>
          <w:p w14:paraId="5CED831A" w14:textId="502E8264" w:rsidR="000F3015" w:rsidRPr="0042122D" w:rsidRDefault="000F3015" w:rsidP="000F30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42122D">
              <w:rPr>
                <w:rFonts w:cstheme="minorHAnsi"/>
                <w:lang w:val="en-US"/>
              </w:rPr>
              <w:t xml:space="preserve">Rathenau </w:t>
            </w:r>
            <w:hyperlink r:id="rId16" w:history="1">
              <w:r w:rsidR="0042122D" w:rsidRPr="00636F38">
                <w:rPr>
                  <w:rStyle w:val="Hyperlink"/>
                  <w:rFonts w:cstheme="minorHAnsi"/>
                  <w:lang w:val="en-US"/>
                </w:rPr>
                <w:t>https://www.rathenau.nl</w:t>
              </w:r>
            </w:hyperlink>
            <w:r w:rsidR="0042122D">
              <w:rPr>
                <w:rFonts w:cstheme="minorHAnsi"/>
                <w:lang w:val="en-US"/>
              </w:rPr>
              <w:t xml:space="preserve"> </w:t>
            </w:r>
          </w:p>
          <w:p w14:paraId="3533F4D0" w14:textId="04C81939" w:rsidR="000F3015" w:rsidRPr="00E7274C" w:rsidRDefault="000F3015" w:rsidP="0042122D">
            <w:pPr>
              <w:pStyle w:val="Lijstalinea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7274C">
              <w:rPr>
                <w:b w:val="0"/>
                <w:bCs w:val="0"/>
              </w:rPr>
              <w:t xml:space="preserve">Steden willen samenwerken met universiteiten en hogescholen. Maar hoe? Wat komt kijken bij een verantwoorde, vruchtbare en structurele samenwerking? </w:t>
            </w:r>
            <w:hyperlink r:id="rId17" w:history="1">
              <w:r w:rsidRPr="00E7274C">
                <w:rPr>
                  <w:rStyle w:val="Hyperlink"/>
                  <w:b w:val="0"/>
                  <w:bCs w:val="0"/>
                </w:rPr>
                <w:t>https://www.rathenau.nl/nl/vitale-wetenschap-en-kennisecosystemen</w:t>
              </w:r>
            </w:hyperlink>
          </w:p>
          <w:p w14:paraId="11EA9080" w14:textId="77777777" w:rsidR="0042122D" w:rsidRPr="0042122D" w:rsidRDefault="0042122D" w:rsidP="0042122D">
            <w:pPr>
              <w:pStyle w:val="Lijstaline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E0F03B" w14:textId="77777777" w:rsidR="0042122D" w:rsidRDefault="0042122D" w:rsidP="004212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42122D">
              <w:rPr>
                <w:lang w:val="en-US"/>
              </w:rPr>
              <w:t>New  Business Lab:</w:t>
            </w:r>
            <w:hyperlink r:id="rId18" w:history="1">
              <w:r w:rsidR="000F3015" w:rsidRPr="0042122D">
                <w:rPr>
                  <w:rStyle w:val="Hyperlink"/>
                  <w:lang w:val="en-US"/>
                </w:rPr>
                <w:t>www.newbusinesslab.com</w:t>
              </w:r>
            </w:hyperlink>
          </w:p>
          <w:p w14:paraId="25439AA5" w14:textId="55007FB5" w:rsidR="000F3015" w:rsidRPr="00E7274C" w:rsidRDefault="00255441" w:rsidP="0042122D">
            <w:pPr>
              <w:pStyle w:val="Lijstalinea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US"/>
              </w:rPr>
            </w:pPr>
            <w:hyperlink r:id="rId19" w:history="1">
              <w:r w:rsidR="0042122D" w:rsidRPr="00E7274C">
                <w:rPr>
                  <w:rStyle w:val="Hyperlink"/>
                  <w:b w:val="0"/>
                  <w:bCs w:val="0"/>
                  <w:lang w:val="en-US"/>
                </w:rPr>
                <w:t>www.purposecase.org</w:t>
              </w:r>
            </w:hyperlink>
            <w:r w:rsidR="0042122D" w:rsidRPr="00E7274C">
              <w:rPr>
                <w:b w:val="0"/>
                <w:bCs w:val="0"/>
                <w:lang w:val="en-US"/>
              </w:rPr>
              <w:t xml:space="preserve"> </w:t>
            </w:r>
          </w:p>
          <w:p w14:paraId="71EF2538" w14:textId="77777777" w:rsidR="000F3015" w:rsidRPr="0042122D" w:rsidRDefault="000F3015" w:rsidP="0042122D">
            <w:pPr>
              <w:ind w:left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lang w:val="en-US"/>
              </w:rPr>
            </w:pPr>
          </w:p>
        </w:tc>
      </w:tr>
      <w:tr w:rsidR="000F3015" w14:paraId="4344D363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CC28EBC" w14:textId="77777777" w:rsidR="000F3015" w:rsidRPr="000F3015" w:rsidRDefault="000F3015" w:rsidP="000F3015">
            <w:pPr>
              <w:rPr>
                <w:rFonts w:cstheme="minorHAnsi"/>
                <w:sz w:val="24"/>
                <w:szCs w:val="24"/>
              </w:rPr>
            </w:pPr>
            <w:r w:rsidRPr="000F3015">
              <w:rPr>
                <w:rFonts w:cstheme="minorHAnsi"/>
                <w:sz w:val="24"/>
                <w:szCs w:val="24"/>
              </w:rPr>
              <w:t>Arbeidsmarkt: algemene ontwikkelingen en positie MBO en HBO</w:t>
            </w:r>
          </w:p>
          <w:p w14:paraId="67F418F6" w14:textId="77777777" w:rsidR="000F3015" w:rsidRDefault="000F301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8" w:type="dxa"/>
          </w:tcPr>
          <w:p w14:paraId="47493014" w14:textId="77777777" w:rsidR="0041360A" w:rsidRPr="0041360A" w:rsidRDefault="00255441" w:rsidP="0041360A">
            <w:pPr>
              <w:pStyle w:val="Lijstaline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</w:rPr>
            </w:pPr>
            <w:hyperlink r:id="rId20" w:history="1">
              <w:r w:rsidR="000F3015" w:rsidRPr="0041360A">
                <w:rPr>
                  <w:rStyle w:val="Hyperlink"/>
                  <w:rFonts w:eastAsia="Times New Roman"/>
                  <w:b/>
                  <w:bCs/>
                </w:rPr>
                <w:t>www.zuid-hollandinzicht.nl</w:t>
              </w:r>
            </w:hyperlink>
            <w:r w:rsidR="000F3015" w:rsidRPr="0041360A">
              <w:rPr>
                <w:rFonts w:eastAsia="Times New Roman"/>
                <w:b/>
                <w:bCs/>
                <w:color w:val="000000"/>
              </w:rPr>
              <w:t xml:space="preserve"> : </w:t>
            </w:r>
          </w:p>
          <w:p w14:paraId="00570685" w14:textId="016C7F9C" w:rsidR="000F3015" w:rsidRPr="00266796" w:rsidRDefault="0041360A" w:rsidP="0041360A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 w:rsidRPr="00266796">
              <w:rPr>
                <w:rFonts w:eastAsia="Times New Roman"/>
                <w:color w:val="000000"/>
              </w:rPr>
              <w:t>E</w:t>
            </w:r>
            <w:r w:rsidR="000F3015" w:rsidRPr="00266796">
              <w:rPr>
                <w:rFonts w:eastAsia="Times New Roman"/>
                <w:color w:val="000000"/>
              </w:rPr>
              <w:t xml:space="preserve">én portal voor actuele data over economie, onderwijs en arbeidsmarkt </w:t>
            </w:r>
          </w:p>
          <w:p w14:paraId="1A8A5385" w14:textId="77777777" w:rsidR="000F3015" w:rsidRPr="0042122D" w:rsidRDefault="000F3015" w:rsidP="000F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</w:rPr>
            </w:pPr>
          </w:p>
          <w:p w14:paraId="4BE40DF6" w14:textId="297E92AC" w:rsidR="000F3015" w:rsidRPr="00266796" w:rsidRDefault="00255441" w:rsidP="0041360A">
            <w:pPr>
              <w:pStyle w:val="Lijstaline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21" w:history="1">
              <w:r w:rsidR="000F3015" w:rsidRPr="00266796">
                <w:rPr>
                  <w:rStyle w:val="Hyperlink"/>
                  <w:rFonts w:cstheme="minorHAnsi"/>
                </w:rPr>
                <w:t>https://www.werk.nl/arbeidsmarktinformatie/arbeidsmarkt/specifieke-groepen/arbeidsmarktpositie-mbo/</w:t>
              </w:r>
            </w:hyperlink>
          </w:p>
          <w:p w14:paraId="77CD9C15" w14:textId="77777777" w:rsidR="000F3015" w:rsidRPr="00266796" w:rsidRDefault="000F3015" w:rsidP="000F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F87C93" w14:textId="77777777" w:rsidR="000F3015" w:rsidRPr="00266796" w:rsidRDefault="00255441" w:rsidP="0041360A">
            <w:pPr>
              <w:pStyle w:val="Lijstalinea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22" w:history="1">
              <w:r w:rsidR="000F3015" w:rsidRPr="00266796">
                <w:rPr>
                  <w:rStyle w:val="Hyperlink"/>
                  <w:rFonts w:cstheme="minorHAnsi"/>
                </w:rPr>
                <w:t>https://www.werk.nl/arbeidsmarktinformatie/arbeidsmarkt/specifieke-groepen/arbeidsmarktpositie-hbo/</w:t>
              </w:r>
            </w:hyperlink>
            <w:r w:rsidR="000F3015" w:rsidRPr="00266796">
              <w:rPr>
                <w:rFonts w:cstheme="minorHAnsi"/>
              </w:rPr>
              <w:t xml:space="preserve"> </w:t>
            </w:r>
          </w:p>
          <w:p w14:paraId="1A6E7DAC" w14:textId="77777777" w:rsidR="000F3015" w:rsidRPr="000F3015" w:rsidRDefault="000F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F3015" w14:paraId="4824D23B" w14:textId="77777777" w:rsidTr="00421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DEEAF6" w:themeFill="accent5" w:themeFillTint="33"/>
          </w:tcPr>
          <w:p w14:paraId="426E46C5" w14:textId="4DC5E52A" w:rsidR="000F3015" w:rsidRPr="0041360A" w:rsidRDefault="000F3015">
            <w:pPr>
              <w:rPr>
                <w:rFonts w:cstheme="minorHAnsi"/>
                <w:sz w:val="24"/>
                <w:szCs w:val="24"/>
              </w:rPr>
            </w:pPr>
            <w:r w:rsidRPr="0041360A">
              <w:rPr>
                <w:rFonts w:cstheme="minorHAnsi"/>
                <w:sz w:val="24"/>
                <w:szCs w:val="24"/>
              </w:rPr>
              <w:t>Leven Lang Ontwikkelen</w:t>
            </w:r>
          </w:p>
        </w:tc>
        <w:tc>
          <w:tcPr>
            <w:tcW w:w="6898" w:type="dxa"/>
            <w:shd w:val="clear" w:color="auto" w:fill="DEEAF6" w:themeFill="accent5" w:themeFillTint="33"/>
          </w:tcPr>
          <w:p w14:paraId="6D8380D5" w14:textId="29029332" w:rsidR="000F3015" w:rsidRPr="00867ADA" w:rsidRDefault="000F3015" w:rsidP="0041360A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r w:rsidRPr="0041360A">
              <w:rPr>
                <w:rFonts w:cstheme="minorHAnsi"/>
                <w:b/>
                <w:bCs/>
                <w:lang w:val="en-US"/>
              </w:rPr>
              <w:t xml:space="preserve">Human Capital </w:t>
            </w:r>
            <w:proofErr w:type="spellStart"/>
            <w:r w:rsidRPr="0041360A">
              <w:rPr>
                <w:rFonts w:cstheme="minorHAnsi"/>
                <w:b/>
                <w:bCs/>
                <w:lang w:val="en-US"/>
              </w:rPr>
              <w:t>Akkoord</w:t>
            </w:r>
            <w:proofErr w:type="spellEnd"/>
            <w:r w:rsidR="0041360A" w:rsidRPr="0041360A">
              <w:rPr>
                <w:rFonts w:cstheme="minorHAnsi"/>
                <w:b/>
                <w:bCs/>
                <w:lang w:val="en-US"/>
              </w:rPr>
              <w:t xml:space="preserve"> </w:t>
            </w:r>
            <w:hyperlink r:id="rId23" w:history="1">
              <w:r w:rsidR="0041360A" w:rsidRPr="0041360A">
                <w:rPr>
                  <w:rStyle w:val="Hyperlink"/>
                  <w:lang w:val="en-US"/>
                </w:rPr>
                <w:t>Human Capital – EBZ | Economic Board Zuid-Holland</w:t>
              </w:r>
            </w:hyperlink>
          </w:p>
          <w:p w14:paraId="62D5A048" w14:textId="3C05A877" w:rsidR="00867ADA" w:rsidRPr="00867ADA" w:rsidRDefault="00255441" w:rsidP="00867ADA">
            <w:pPr>
              <w:pStyle w:val="Lijstaline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hyperlink r:id="rId24" w:history="1">
              <w:r w:rsidR="00867ADA">
                <w:rPr>
                  <w:rStyle w:val="Hyperlink"/>
                </w:rPr>
                <w:t>PowerPoint Presentation (economicboardzuidholland.nl)</w:t>
              </w:r>
            </w:hyperlink>
            <w:r w:rsidR="00867ADA">
              <w:t>;</w:t>
            </w:r>
          </w:p>
          <w:p w14:paraId="751072EA" w14:textId="6E5BD465" w:rsidR="0041360A" w:rsidRPr="0041360A" w:rsidRDefault="00255441" w:rsidP="00867ADA">
            <w:pPr>
              <w:pStyle w:val="Lijstaline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  <w:hyperlink r:id="rId25" w:history="1">
              <w:r w:rsidR="0041360A">
                <w:rPr>
                  <w:rStyle w:val="Hyperlink"/>
                </w:rPr>
                <w:t xml:space="preserve">Human </w:t>
              </w:r>
              <w:proofErr w:type="spellStart"/>
              <w:r w:rsidR="0041360A">
                <w:rPr>
                  <w:rStyle w:val="Hyperlink"/>
                </w:rPr>
                <w:t>Capital</w:t>
              </w:r>
              <w:proofErr w:type="spellEnd"/>
              <w:r w:rsidR="0041360A">
                <w:rPr>
                  <w:rStyle w:val="Hyperlink"/>
                </w:rPr>
                <w:t xml:space="preserve"> Akkoord Zuid-Holland – projecten – EBZ | </w:t>
              </w:r>
              <w:proofErr w:type="spellStart"/>
              <w:r w:rsidR="0041360A">
                <w:rPr>
                  <w:rStyle w:val="Hyperlink"/>
                </w:rPr>
                <w:t>Economic</w:t>
              </w:r>
              <w:proofErr w:type="spellEnd"/>
              <w:r w:rsidR="0041360A">
                <w:rPr>
                  <w:rStyle w:val="Hyperlink"/>
                </w:rPr>
                <w:t xml:space="preserve"> Board Zuid-Holland</w:t>
              </w:r>
            </w:hyperlink>
          </w:p>
          <w:p w14:paraId="5A97B4CB" w14:textId="77777777" w:rsidR="0041360A" w:rsidRPr="0041360A" w:rsidRDefault="0041360A" w:rsidP="0041360A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en-US"/>
              </w:rPr>
            </w:pPr>
          </w:p>
          <w:p w14:paraId="4975DDFA" w14:textId="66F3AB0F" w:rsidR="000F3015" w:rsidRPr="000F3015" w:rsidRDefault="00266796" w:rsidP="00730400">
            <w:pPr>
              <w:pStyle w:val="Lijstalinea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0400">
              <w:rPr>
                <w:b/>
                <w:bCs/>
              </w:rPr>
              <w:lastRenderedPageBreak/>
              <w:t>Katapult:</w:t>
            </w:r>
            <w:r>
              <w:t xml:space="preserve"> e</w:t>
            </w:r>
            <w:r w:rsidR="000F3015" w:rsidRPr="000F3015">
              <w:t xml:space="preserve">en </w:t>
            </w:r>
            <w:hyperlink r:id="rId26" w:history="1">
              <w:r w:rsidR="000F3015" w:rsidRPr="000F3015">
                <w:rPr>
                  <w:rStyle w:val="Hyperlink"/>
                </w:rPr>
                <w:t>onderzoek</w:t>
              </w:r>
            </w:hyperlink>
            <w:r w:rsidR="000F3015" w:rsidRPr="000F3015">
              <w:t xml:space="preserve"> van Katapult over leven lang ontwikkelen, waarbij o.a. de verschillende rollen van opleiders geschetst werden. </w:t>
            </w:r>
          </w:p>
          <w:p w14:paraId="2F6F5D78" w14:textId="77777777" w:rsidR="000F3015" w:rsidRPr="000F3015" w:rsidRDefault="000F3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324EF37" w14:textId="6AA8BD85" w:rsidR="000F3015" w:rsidRDefault="00F74799" w:rsidP="00E7274C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Rijksinformatie: </w:t>
            </w:r>
            <w:hyperlink r:id="rId27" w:history="1">
              <w:r w:rsidR="00F954B4" w:rsidRPr="00F901C3">
                <w:rPr>
                  <w:rStyle w:val="Hyperlink"/>
                  <w:rFonts w:cstheme="minorHAnsi"/>
                  <w:b/>
                  <w:bCs/>
                </w:rPr>
                <w:t>https://www.rijksoverheid.nl/onderwerpen/leven-lang-ontwikkelen</w:t>
              </w:r>
            </w:hyperlink>
          </w:p>
          <w:p w14:paraId="1B9DCA30" w14:textId="384C5350" w:rsidR="00F954B4" w:rsidRPr="00E7274C" w:rsidRDefault="00F954B4" w:rsidP="000A2ADE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F3015" w14:paraId="7FAC50C2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7A205EA" w14:textId="02A04E20" w:rsidR="000F3015" w:rsidRPr="00867ADA" w:rsidRDefault="00867ADA">
            <w:pPr>
              <w:rPr>
                <w:rFonts w:cstheme="minorHAnsi"/>
                <w:sz w:val="24"/>
                <w:szCs w:val="24"/>
              </w:rPr>
            </w:pPr>
            <w:r w:rsidRPr="00867ADA">
              <w:rPr>
                <w:rFonts w:cstheme="minorHAnsi"/>
                <w:sz w:val="24"/>
                <w:szCs w:val="24"/>
              </w:rPr>
              <w:lastRenderedPageBreak/>
              <w:t>R &amp; D</w:t>
            </w:r>
          </w:p>
        </w:tc>
        <w:tc>
          <w:tcPr>
            <w:tcW w:w="6898" w:type="dxa"/>
          </w:tcPr>
          <w:p w14:paraId="60C74A90" w14:textId="346D9C97" w:rsidR="000F3015" w:rsidRPr="00266796" w:rsidRDefault="00266796" w:rsidP="00867ADA">
            <w:pPr>
              <w:pStyle w:val="Lijstalinea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66796">
              <w:rPr>
                <w:rFonts w:cstheme="minorHAnsi"/>
                <w:b/>
                <w:bCs/>
                <w:lang w:val="en-US"/>
              </w:rPr>
              <w:t>Rathenau:</w:t>
            </w:r>
            <w:r w:rsidRPr="00266796">
              <w:rPr>
                <w:rFonts w:cstheme="minorHAnsi"/>
                <w:lang w:val="en-US"/>
              </w:rPr>
              <w:t xml:space="preserve"> </w:t>
            </w:r>
            <w:hyperlink r:id="rId28" w:history="1">
              <w:r w:rsidRPr="00636F38">
                <w:rPr>
                  <w:rStyle w:val="Hyperlink"/>
                  <w:rFonts w:cstheme="minorHAnsi"/>
                  <w:lang w:val="en-US"/>
                </w:rPr>
                <w:t>https://www.rathenau.nl/nl/wetenschap-cijfers/praktijkgericht-onderzoek-hogescholen</w:t>
              </w:r>
            </w:hyperlink>
          </w:p>
          <w:p w14:paraId="073E85F9" w14:textId="4B611506" w:rsidR="00867ADA" w:rsidRPr="00266796" w:rsidRDefault="00266796" w:rsidP="00867ADA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66796">
              <w:rPr>
                <w:rFonts w:cstheme="minorHAnsi"/>
                <w:b/>
                <w:bCs/>
                <w:lang w:val="en-US"/>
              </w:rPr>
              <w:t>Rathenau:</w:t>
            </w:r>
            <w:r w:rsidRPr="00266796">
              <w:rPr>
                <w:rFonts w:cstheme="minorHAnsi"/>
                <w:lang w:val="en-US"/>
              </w:rPr>
              <w:t xml:space="preserve"> </w:t>
            </w:r>
            <w:hyperlink r:id="rId29" w:history="1">
              <w:r w:rsidR="00867ADA" w:rsidRPr="00266796">
                <w:rPr>
                  <w:rStyle w:val="Hyperlink"/>
                  <w:rFonts w:cstheme="minorHAnsi"/>
                  <w:lang w:val="en-US"/>
                </w:rPr>
                <w:t>https://www.rathenau.nl/nl/wetenschap-cijfers/geld/inkomsten-uitgaven-van-universiteiten-en-hogescholen</w:t>
              </w:r>
            </w:hyperlink>
          </w:p>
          <w:p w14:paraId="04A66738" w14:textId="247E1873" w:rsidR="00867ADA" w:rsidRPr="00266796" w:rsidRDefault="00266796" w:rsidP="00867ADA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266796">
              <w:rPr>
                <w:rFonts w:cstheme="minorHAnsi"/>
                <w:b/>
                <w:bCs/>
                <w:lang w:val="en-US"/>
              </w:rPr>
              <w:t>Rathenau:</w:t>
            </w:r>
            <w:r w:rsidRPr="00266796">
              <w:rPr>
                <w:rFonts w:cstheme="minorHAnsi"/>
                <w:lang w:val="en-US"/>
              </w:rPr>
              <w:t xml:space="preserve"> </w:t>
            </w:r>
            <w:hyperlink r:id="rId30" w:history="1">
              <w:r w:rsidR="00867ADA" w:rsidRPr="00266796">
                <w:rPr>
                  <w:rStyle w:val="Hyperlink"/>
                  <w:rFonts w:cstheme="minorHAnsi"/>
                  <w:lang w:val="en-US"/>
                </w:rPr>
                <w:t>https://www.rathenau.nl/nl/wetenschap-cijfers/output/publicaties/open-access-van-wetenschappelijke-publicaties</w:t>
              </w:r>
            </w:hyperlink>
            <w:r w:rsidR="00867ADA" w:rsidRPr="00266796">
              <w:rPr>
                <w:rFonts w:cstheme="minorHAnsi"/>
                <w:lang w:val="en-US"/>
              </w:rPr>
              <w:t xml:space="preserve"> </w:t>
            </w:r>
          </w:p>
          <w:p w14:paraId="3D97C2AA" w14:textId="23F6DCE0" w:rsidR="0066619C" w:rsidRPr="0066619C" w:rsidRDefault="00266796" w:rsidP="00867ADA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796">
              <w:rPr>
                <w:b/>
                <w:bCs/>
              </w:rPr>
              <w:t>NWO:</w:t>
            </w:r>
            <w:r>
              <w:t xml:space="preserve"> </w:t>
            </w:r>
            <w:hyperlink r:id="rId31" w:history="1">
              <w:r w:rsidR="0066619C">
                <w:rPr>
                  <w:rStyle w:val="Hyperlink"/>
                </w:rPr>
                <w:t>Onderzoek &amp; resultaten | NWO</w:t>
              </w:r>
            </w:hyperlink>
            <w:r w:rsidR="0066619C">
              <w:t xml:space="preserve">/ </w:t>
            </w:r>
            <w:hyperlink r:id="rId32" w:history="1">
              <w:r w:rsidR="0066619C">
                <w:rPr>
                  <w:rStyle w:val="Hyperlink"/>
                </w:rPr>
                <w:t>Onderzoeksprogramma's | NWO</w:t>
              </w:r>
            </w:hyperlink>
            <w:r w:rsidR="0066619C">
              <w:t xml:space="preserve"> </w:t>
            </w:r>
          </w:p>
          <w:p w14:paraId="7D2A740A" w14:textId="55B6074B" w:rsidR="0066619C" w:rsidRPr="00867ADA" w:rsidRDefault="0066619C" w:rsidP="00867ADA">
            <w:pPr>
              <w:pStyle w:val="Lijstalinea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6796">
              <w:rPr>
                <w:b/>
                <w:bCs/>
              </w:rPr>
              <w:t xml:space="preserve">Regieorgaan SIA: </w:t>
            </w:r>
            <w:hyperlink r:id="rId33" w:history="1">
              <w:r>
                <w:rPr>
                  <w:rStyle w:val="Hyperlink"/>
                </w:rPr>
                <w:t>Praktijkgericht onderzoek - Regieorgaan SIA (regieorgaan-sia.nl)</w:t>
              </w:r>
            </w:hyperlink>
          </w:p>
          <w:p w14:paraId="2DC9ABBD" w14:textId="3EC6841E" w:rsidR="00867ADA" w:rsidRPr="00867ADA" w:rsidRDefault="00867ADA" w:rsidP="00867AD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F3015" w14:paraId="20BCB91F" w14:textId="77777777" w:rsidTr="00867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DEEAF6" w:themeFill="accent5" w:themeFillTint="33"/>
          </w:tcPr>
          <w:p w14:paraId="10A3133F" w14:textId="37E92208" w:rsidR="000F3015" w:rsidRPr="00867ADA" w:rsidRDefault="00867ADA">
            <w:pPr>
              <w:rPr>
                <w:rFonts w:cstheme="minorHAnsi"/>
                <w:sz w:val="24"/>
                <w:szCs w:val="24"/>
              </w:rPr>
            </w:pPr>
            <w:r w:rsidRPr="00867ADA">
              <w:rPr>
                <w:rFonts w:cstheme="minorHAnsi"/>
                <w:sz w:val="24"/>
                <w:szCs w:val="24"/>
              </w:rPr>
              <w:t xml:space="preserve">De </w:t>
            </w:r>
            <w:r w:rsidR="00E25651">
              <w:rPr>
                <w:rFonts w:cstheme="minorHAnsi"/>
                <w:sz w:val="24"/>
                <w:szCs w:val="24"/>
              </w:rPr>
              <w:t>d</w:t>
            </w:r>
            <w:r w:rsidRPr="00867ADA">
              <w:rPr>
                <w:rFonts w:cstheme="minorHAnsi"/>
                <w:sz w:val="24"/>
                <w:szCs w:val="24"/>
              </w:rPr>
              <w:t>igitale Samenleving</w:t>
            </w:r>
          </w:p>
        </w:tc>
        <w:tc>
          <w:tcPr>
            <w:tcW w:w="6898" w:type="dxa"/>
            <w:shd w:val="clear" w:color="auto" w:fill="DEEAF6" w:themeFill="accent5" w:themeFillTint="33"/>
          </w:tcPr>
          <w:p w14:paraId="4FE1D8E8" w14:textId="0E6A1688" w:rsidR="00867ADA" w:rsidRPr="00867ADA" w:rsidRDefault="00266796" w:rsidP="00867ADA">
            <w:pPr>
              <w:pStyle w:val="Lijstaline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66796">
              <w:rPr>
                <w:b/>
                <w:bCs/>
              </w:rPr>
              <w:t>Katapult:</w:t>
            </w:r>
            <w:r>
              <w:t xml:space="preserve"> </w:t>
            </w:r>
            <w:hyperlink r:id="rId34" w:history="1">
              <w:r w:rsidR="00867ADA" w:rsidRPr="00867ADA">
                <w:rPr>
                  <w:rStyle w:val="Hyperlink"/>
                  <w:rFonts w:cstheme="minorHAnsi"/>
                </w:rPr>
                <w:t>https://www.rathenau.nl/nl/digitale-samenleving</w:t>
              </w:r>
            </w:hyperlink>
          </w:p>
          <w:p w14:paraId="6460AED5" w14:textId="77777777" w:rsidR="00867ADA" w:rsidRDefault="00867ADA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4B148C" w14:textId="49EDEB71" w:rsidR="00867ADA" w:rsidRDefault="00266796" w:rsidP="00867ADA">
            <w:pPr>
              <w:pStyle w:val="Lijstaline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6796">
              <w:rPr>
                <w:b/>
                <w:bCs/>
              </w:rPr>
              <w:t xml:space="preserve">Katapult: </w:t>
            </w:r>
            <w:hyperlink r:id="rId35" w:history="1">
              <w:r w:rsidR="00867ADA">
                <w:rPr>
                  <w:rStyle w:val="Hyperlink"/>
                </w:rPr>
                <w:t>Help jij ondernemers uit het kleine mkb met digitalisering en ben je een Digitale Werkplaats aan het opzetten? Bekijk hier welke stappen je kunt zetten! (wijzijnkatapult.nl)</w:t>
              </w:r>
            </w:hyperlink>
          </w:p>
          <w:p w14:paraId="3B5E5CCB" w14:textId="77777777" w:rsidR="00867ADA" w:rsidRDefault="00867ADA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6017A7" w14:textId="741F2B67" w:rsidR="00867ADA" w:rsidRPr="00266796" w:rsidRDefault="00266796" w:rsidP="00867ADA">
            <w:pPr>
              <w:pStyle w:val="Lijstaline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266796">
              <w:rPr>
                <w:rFonts w:cstheme="minorHAnsi"/>
                <w:b/>
                <w:bCs/>
                <w:lang w:val="fr-FR"/>
              </w:rPr>
              <w:t>RLI:</w:t>
            </w:r>
            <w:r w:rsidRPr="00266796">
              <w:rPr>
                <w:rFonts w:cstheme="minorHAnsi"/>
                <w:lang w:val="fr-FR"/>
              </w:rPr>
              <w:t xml:space="preserve"> </w:t>
            </w:r>
            <w:hyperlink r:id="rId36" w:history="1">
              <w:r w:rsidRPr="00636F38">
                <w:rPr>
                  <w:rStyle w:val="Hyperlink"/>
                  <w:rFonts w:cstheme="minorHAnsi"/>
                  <w:lang w:val="fr-FR"/>
                </w:rPr>
                <w:t>https://www.rli.nl/nieuws/2020/essay-digitalisering-en-de-transitie-naar-een-duurzame-samenleving-perspectief-vanuit-het</w:t>
              </w:r>
            </w:hyperlink>
          </w:p>
          <w:p w14:paraId="6CCCB6AB" w14:textId="77777777" w:rsidR="00867ADA" w:rsidRPr="00266796" w:rsidRDefault="00867ADA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08235F91" w14:textId="20056504" w:rsidR="00867ADA" w:rsidRPr="00867ADA" w:rsidRDefault="00867ADA" w:rsidP="00867ADA">
            <w:pPr>
              <w:pStyle w:val="Lijstaline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/>
                <w:sz w:val="18"/>
                <w:szCs w:val="18"/>
              </w:rPr>
            </w:pPr>
            <w:r w:rsidRPr="00266796">
              <w:rPr>
                <w:rFonts w:ascii="Verdana" w:hAnsi="Verdana"/>
                <w:b/>
                <w:bCs/>
                <w:sz w:val="18"/>
                <w:szCs w:val="18"/>
              </w:rPr>
              <w:t>Katapult:</w:t>
            </w:r>
            <w:r w:rsidRPr="00867ADA">
              <w:rPr>
                <w:rFonts w:ascii="Verdana" w:hAnsi="Verdana"/>
                <w:sz w:val="18"/>
                <w:szCs w:val="18"/>
              </w:rPr>
              <w:t xml:space="preserve"> en praktisch handboek voor ICT bedrijven om succesvol samen te werken met het beroepsonderwijs</w:t>
            </w:r>
            <w:r w:rsidRPr="00867AD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hyperlink r:id="rId37" w:history="1">
              <w:r w:rsidRPr="00867ADA">
                <w:rPr>
                  <w:rStyle w:val="Hyperlink"/>
                  <w:rFonts w:ascii="Verdana" w:eastAsia="Times New Roman" w:hAnsi="Verdana"/>
                  <w:sz w:val="18"/>
                  <w:szCs w:val="18"/>
                </w:rPr>
                <w:t>Nederlandse versie 'Samen Werkt'</w:t>
              </w:r>
            </w:hyperlink>
          </w:p>
          <w:p w14:paraId="5B261999" w14:textId="77777777" w:rsidR="000F3015" w:rsidRDefault="000F3015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3015" w14:paraId="587D68AD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16A2F2" w14:textId="42339927" w:rsidR="000F3015" w:rsidRPr="00867ADA" w:rsidRDefault="00867ADA">
            <w:pPr>
              <w:rPr>
                <w:rFonts w:cstheme="minorHAnsi"/>
                <w:sz w:val="24"/>
                <w:szCs w:val="24"/>
              </w:rPr>
            </w:pPr>
            <w:r w:rsidRPr="00867ADA">
              <w:rPr>
                <w:rFonts w:cstheme="minorHAnsi"/>
                <w:sz w:val="24"/>
                <w:szCs w:val="24"/>
              </w:rPr>
              <w:t>Innovatie</w:t>
            </w:r>
          </w:p>
        </w:tc>
        <w:tc>
          <w:tcPr>
            <w:tcW w:w="6898" w:type="dxa"/>
          </w:tcPr>
          <w:p w14:paraId="545E7543" w14:textId="2AAC700A" w:rsidR="000F3015" w:rsidRPr="0066619C" w:rsidRDefault="00867ADA" w:rsidP="0066619C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619C">
              <w:rPr>
                <w:rFonts w:cstheme="minorHAnsi"/>
                <w:b/>
                <w:bCs/>
              </w:rPr>
              <w:t>Fieldlabs</w:t>
            </w:r>
            <w:r w:rsidR="0066619C">
              <w:rPr>
                <w:rFonts w:cstheme="minorHAnsi"/>
                <w:b/>
                <w:bCs/>
              </w:rPr>
              <w:t xml:space="preserve"> in Zuid-Holland</w:t>
            </w:r>
          </w:p>
          <w:p w14:paraId="0A451819" w14:textId="77777777" w:rsidR="00867ADA" w:rsidRPr="0066619C" w:rsidRDefault="00255441" w:rsidP="0066619C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867ADA" w:rsidRPr="0066619C">
                <w:rPr>
                  <w:rStyle w:val="Hyperlink"/>
                </w:rPr>
                <w:t>Fieldlabs en Innovatieprogramma's | MRDH Metropoolregio Rotterdam Den Haag</w:t>
              </w:r>
            </w:hyperlink>
          </w:p>
          <w:p w14:paraId="1D460D34" w14:textId="77777777" w:rsidR="00867ADA" w:rsidRPr="0066619C" w:rsidRDefault="00867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EFE6885" w14:textId="14366E6E" w:rsidR="00867ADA" w:rsidRPr="0066619C" w:rsidRDefault="00867ADA" w:rsidP="0066619C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619C">
              <w:rPr>
                <w:rFonts w:cstheme="minorHAnsi"/>
                <w:b/>
                <w:bCs/>
              </w:rPr>
              <w:t>Living Labs</w:t>
            </w:r>
            <w:r w:rsidR="0066619C">
              <w:rPr>
                <w:rFonts w:cstheme="minorHAnsi"/>
                <w:b/>
                <w:bCs/>
              </w:rPr>
              <w:t xml:space="preserve"> – Zuid-Holland</w:t>
            </w:r>
          </w:p>
          <w:p w14:paraId="05B70328" w14:textId="77777777" w:rsidR="00867ADA" w:rsidRPr="0066619C" w:rsidRDefault="00255441" w:rsidP="0066619C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39" w:history="1">
              <w:r w:rsidR="00867ADA" w:rsidRPr="0066619C">
                <w:rPr>
                  <w:rStyle w:val="Hyperlink"/>
                  <w:rFonts w:cstheme="minorHAnsi"/>
                </w:rPr>
                <w:t xml:space="preserve">Living labs in Nederland: onderzoek en innovatie mét steden | </w:t>
              </w:r>
              <w:proofErr w:type="spellStart"/>
              <w:r w:rsidR="00867ADA" w:rsidRPr="0066619C">
                <w:rPr>
                  <w:rStyle w:val="Hyperlink"/>
                  <w:rFonts w:cstheme="minorHAnsi"/>
                </w:rPr>
                <w:t>Rathenau</w:t>
              </w:r>
              <w:proofErr w:type="spellEnd"/>
              <w:r w:rsidR="00867ADA" w:rsidRPr="0066619C">
                <w:rPr>
                  <w:rStyle w:val="Hyperlink"/>
                  <w:rFonts w:cstheme="minorHAnsi"/>
                </w:rPr>
                <w:t xml:space="preserve"> Instituut</w:t>
              </w:r>
            </w:hyperlink>
          </w:p>
          <w:p w14:paraId="365267C3" w14:textId="627AF94E" w:rsidR="00867ADA" w:rsidRPr="0066619C" w:rsidRDefault="00867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44ED9FF" w14:textId="74A62E6F" w:rsidR="0066619C" w:rsidRPr="0066619C" w:rsidRDefault="0066619C" w:rsidP="0066619C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6619C">
              <w:rPr>
                <w:rFonts w:cstheme="minorHAnsi"/>
                <w:b/>
                <w:bCs/>
              </w:rPr>
              <w:t>Yes!Delft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74D0E1CE" w14:textId="3761AF8B" w:rsidR="0066619C" w:rsidRPr="0066619C" w:rsidRDefault="00255441" w:rsidP="0066619C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hyperlink r:id="rId40" w:history="1">
              <w:r w:rsidR="0066619C" w:rsidRPr="0066619C">
                <w:rPr>
                  <w:rStyle w:val="Hyperlink"/>
                </w:rPr>
                <w:t xml:space="preserve">Focus </w:t>
              </w:r>
              <w:proofErr w:type="spellStart"/>
              <w:r w:rsidR="0066619C" w:rsidRPr="0066619C">
                <w:rPr>
                  <w:rStyle w:val="Hyperlink"/>
                </w:rPr>
                <w:t>Areas</w:t>
              </w:r>
              <w:proofErr w:type="spellEnd"/>
              <w:r w:rsidR="0066619C" w:rsidRPr="0066619C">
                <w:rPr>
                  <w:rStyle w:val="Hyperlink"/>
                </w:rPr>
                <w:t xml:space="preserve"> - </w:t>
              </w:r>
              <w:proofErr w:type="spellStart"/>
              <w:r w:rsidR="0066619C" w:rsidRPr="0066619C">
                <w:rPr>
                  <w:rStyle w:val="Hyperlink"/>
                </w:rPr>
                <w:t>YES!Delft</w:t>
              </w:r>
              <w:proofErr w:type="spellEnd"/>
            </w:hyperlink>
          </w:p>
          <w:p w14:paraId="74FD5361" w14:textId="77777777" w:rsidR="0066619C" w:rsidRPr="0066619C" w:rsidRDefault="006661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2BB19ED" w14:textId="400E05B2" w:rsidR="00867ADA" w:rsidRPr="0066619C" w:rsidRDefault="00867ADA" w:rsidP="0066619C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66619C">
              <w:rPr>
                <w:rFonts w:cstheme="minorHAnsi"/>
                <w:b/>
                <w:bCs/>
              </w:rPr>
              <w:t>Brightlands</w:t>
            </w:r>
            <w:proofErr w:type="spellEnd"/>
            <w:r w:rsidRPr="0066619C">
              <w:rPr>
                <w:rFonts w:cstheme="minorHAnsi"/>
                <w:b/>
                <w:bCs/>
              </w:rPr>
              <w:t xml:space="preserve"> onderzoek: MBO-HBO-WO</w:t>
            </w:r>
          </w:p>
          <w:p w14:paraId="2C7D6AE7" w14:textId="77777777" w:rsidR="00867ADA" w:rsidRPr="0066619C" w:rsidRDefault="00255441" w:rsidP="0066619C">
            <w:pPr>
              <w:pStyle w:val="Lijstaline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hyperlink r:id="rId41" w:history="1">
              <w:r w:rsidR="00867ADA" w:rsidRPr="0066619C">
                <w:rPr>
                  <w:rStyle w:val="Hyperlink"/>
                </w:rPr>
                <w:t xml:space="preserve">Onderzoek bij </w:t>
              </w:r>
              <w:proofErr w:type="spellStart"/>
              <w:r w:rsidR="00867ADA" w:rsidRPr="0066619C">
                <w:rPr>
                  <w:rStyle w:val="Hyperlink"/>
                </w:rPr>
                <w:t>Brightlands</w:t>
              </w:r>
              <w:proofErr w:type="spellEnd"/>
              <w:r w:rsidR="00867ADA" w:rsidRPr="0066619C">
                <w:rPr>
                  <w:rStyle w:val="Hyperlink"/>
                </w:rPr>
                <w:t xml:space="preserve"> | </w:t>
              </w:r>
              <w:proofErr w:type="spellStart"/>
              <w:r w:rsidR="00867ADA" w:rsidRPr="0066619C">
                <w:rPr>
                  <w:rStyle w:val="Hyperlink"/>
                </w:rPr>
                <w:t>Brightlands</w:t>
              </w:r>
              <w:proofErr w:type="spellEnd"/>
            </w:hyperlink>
          </w:p>
          <w:p w14:paraId="60B388E0" w14:textId="77777777" w:rsidR="00867ADA" w:rsidRPr="00867ADA" w:rsidRDefault="00867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75D8BC" w14:textId="40FC9E51" w:rsidR="00867ADA" w:rsidRDefault="00867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3015" w:rsidRPr="00867ADA" w14:paraId="213D906F" w14:textId="77777777" w:rsidTr="00867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DEEAF6" w:themeFill="accent5" w:themeFillTint="33"/>
          </w:tcPr>
          <w:p w14:paraId="5E259EB8" w14:textId="55D79F42" w:rsidR="000F3015" w:rsidRPr="00867ADA" w:rsidRDefault="006661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Onderwijs</w:t>
            </w:r>
          </w:p>
        </w:tc>
        <w:tc>
          <w:tcPr>
            <w:tcW w:w="6898" w:type="dxa"/>
            <w:shd w:val="clear" w:color="auto" w:fill="DEEAF6" w:themeFill="accent5" w:themeFillTint="33"/>
          </w:tcPr>
          <w:p w14:paraId="0B1A38DE" w14:textId="080452E6" w:rsidR="0066619C" w:rsidRPr="0066619C" w:rsidRDefault="00867ADA" w:rsidP="0066619C">
            <w:pPr>
              <w:pStyle w:val="Lijstaline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619C">
              <w:t>Het rapport richt zich op de vraag waardoor er in de afgelopen 10 jaar minder studenten van het middelbaar beroepsonderwijs (mbo) zijn doorgestroomd naar het hoger beroepsonderwijs (hbo).</w:t>
            </w:r>
          </w:p>
          <w:p w14:paraId="2B9D2014" w14:textId="18A946A7" w:rsidR="000F3015" w:rsidRPr="0066619C" w:rsidRDefault="00255441" w:rsidP="0066619C">
            <w:pPr>
              <w:pStyle w:val="Lijstaline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66619C" w:rsidRPr="00636F38">
                <w:rPr>
                  <w:rStyle w:val="Hyperlink"/>
                </w:rPr>
                <w:t xml:space="preserve">https://www.rijksoverheid.nl/ministeries/ministerie-van-onderwijs-cultuur-en </w:t>
              </w:r>
              <w:r w:rsidR="0066619C" w:rsidRPr="00636F38">
                <w:rPr>
                  <w:rStyle w:val="Hyperlink"/>
                </w:rPr>
                <w:lastRenderedPageBreak/>
                <w:t>wetenschap/documenten/kamerstukken/2020/10/08/researchned-doorstroom-mbo-hbo</w:t>
              </w:r>
            </w:hyperlink>
          </w:p>
          <w:p w14:paraId="691AF193" w14:textId="77777777" w:rsidR="0066619C" w:rsidRDefault="0066619C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46EBEF" w14:textId="45E479A1" w:rsidR="0066619C" w:rsidRPr="00867ADA" w:rsidRDefault="0066619C" w:rsidP="00867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F3015" w:rsidRPr="00867ADA" w14:paraId="7127BF63" w14:textId="77777777" w:rsidTr="000F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DAA55A" w14:textId="0266639D" w:rsidR="000F3015" w:rsidRPr="0066619C" w:rsidRDefault="000F301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8" w:type="dxa"/>
          </w:tcPr>
          <w:p w14:paraId="4C063BEC" w14:textId="77777777" w:rsidR="000F3015" w:rsidRPr="00867ADA" w:rsidRDefault="000F3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6A89EF4" w14:textId="77777777" w:rsidR="007655F0" w:rsidRPr="00867ADA" w:rsidRDefault="007655F0" w:rsidP="00B17D53">
      <w:pPr>
        <w:rPr>
          <w:rFonts w:cstheme="minorHAnsi"/>
        </w:rPr>
      </w:pPr>
    </w:p>
    <w:p w14:paraId="191F7A51" w14:textId="77777777" w:rsidR="008B0CF7" w:rsidRPr="007655F0" w:rsidRDefault="008B0CF7" w:rsidP="00D50759">
      <w:pPr>
        <w:rPr>
          <w:b/>
          <w:bCs/>
          <w:sz w:val="24"/>
          <w:szCs w:val="24"/>
        </w:rPr>
      </w:pPr>
    </w:p>
    <w:sectPr w:rsidR="008B0CF7" w:rsidRPr="0076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45E"/>
    <w:multiLevelType w:val="hybridMultilevel"/>
    <w:tmpl w:val="FA0647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A82"/>
    <w:multiLevelType w:val="hybridMultilevel"/>
    <w:tmpl w:val="1E5E87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F4D"/>
    <w:multiLevelType w:val="hybridMultilevel"/>
    <w:tmpl w:val="C00C1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4FCE"/>
    <w:multiLevelType w:val="hybridMultilevel"/>
    <w:tmpl w:val="A6544CCE"/>
    <w:lvl w:ilvl="0" w:tplc="ED965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B58D0"/>
    <w:multiLevelType w:val="hybridMultilevel"/>
    <w:tmpl w:val="C46CE82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75591"/>
    <w:multiLevelType w:val="hybridMultilevel"/>
    <w:tmpl w:val="00BC816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D57B5"/>
    <w:multiLevelType w:val="hybridMultilevel"/>
    <w:tmpl w:val="868874E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47A3"/>
    <w:multiLevelType w:val="hybridMultilevel"/>
    <w:tmpl w:val="D2FEE2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B52"/>
    <w:multiLevelType w:val="hybridMultilevel"/>
    <w:tmpl w:val="08782C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5E81"/>
    <w:multiLevelType w:val="hybridMultilevel"/>
    <w:tmpl w:val="7E40DF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F4E1C"/>
    <w:multiLevelType w:val="hybridMultilevel"/>
    <w:tmpl w:val="AE86019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D12C9"/>
    <w:multiLevelType w:val="hybridMultilevel"/>
    <w:tmpl w:val="D790448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15E97"/>
    <w:multiLevelType w:val="hybridMultilevel"/>
    <w:tmpl w:val="07B401E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4355C"/>
    <w:multiLevelType w:val="hybridMultilevel"/>
    <w:tmpl w:val="0FB4CD3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11C7"/>
    <w:multiLevelType w:val="hybridMultilevel"/>
    <w:tmpl w:val="779866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485D"/>
    <w:multiLevelType w:val="hybridMultilevel"/>
    <w:tmpl w:val="98D6F3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00848"/>
    <w:multiLevelType w:val="hybridMultilevel"/>
    <w:tmpl w:val="B868E4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80385"/>
    <w:multiLevelType w:val="hybridMultilevel"/>
    <w:tmpl w:val="6612508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22210E"/>
    <w:multiLevelType w:val="multilevel"/>
    <w:tmpl w:val="B6C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A77AE"/>
    <w:multiLevelType w:val="hybridMultilevel"/>
    <w:tmpl w:val="41CCBB9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6"/>
  </w:num>
  <w:num w:numId="5">
    <w:abstractNumId w:val="1"/>
  </w:num>
  <w:num w:numId="6">
    <w:abstractNumId w:val="18"/>
  </w:num>
  <w:num w:numId="7">
    <w:abstractNumId w:val="16"/>
  </w:num>
  <w:num w:numId="8">
    <w:abstractNumId w:val="7"/>
  </w:num>
  <w:num w:numId="9">
    <w:abstractNumId w:val="15"/>
  </w:num>
  <w:num w:numId="10">
    <w:abstractNumId w:val="11"/>
  </w:num>
  <w:num w:numId="11">
    <w:abstractNumId w:val="13"/>
  </w:num>
  <w:num w:numId="12">
    <w:abstractNumId w:val="5"/>
  </w:num>
  <w:num w:numId="13">
    <w:abstractNumId w:val="17"/>
  </w:num>
  <w:num w:numId="14">
    <w:abstractNumId w:val="8"/>
  </w:num>
  <w:num w:numId="15">
    <w:abstractNumId w:val="4"/>
  </w:num>
  <w:num w:numId="16">
    <w:abstractNumId w:val="0"/>
  </w:num>
  <w:num w:numId="17">
    <w:abstractNumId w:val="9"/>
  </w:num>
  <w:num w:numId="18">
    <w:abstractNumId w:val="12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59"/>
    <w:rsid w:val="00010080"/>
    <w:rsid w:val="00026398"/>
    <w:rsid w:val="00052FA2"/>
    <w:rsid w:val="00065CBC"/>
    <w:rsid w:val="0009776A"/>
    <w:rsid w:val="000A2ADE"/>
    <w:rsid w:val="000B67D9"/>
    <w:rsid w:val="000F3015"/>
    <w:rsid w:val="001171B4"/>
    <w:rsid w:val="00135777"/>
    <w:rsid w:val="00170349"/>
    <w:rsid w:val="001C5C6A"/>
    <w:rsid w:val="001C7C54"/>
    <w:rsid w:val="001D083E"/>
    <w:rsid w:val="00255441"/>
    <w:rsid w:val="00266712"/>
    <w:rsid w:val="00266796"/>
    <w:rsid w:val="00294D7E"/>
    <w:rsid w:val="002A369B"/>
    <w:rsid w:val="002B696F"/>
    <w:rsid w:val="0041360A"/>
    <w:rsid w:val="0042122D"/>
    <w:rsid w:val="00496D67"/>
    <w:rsid w:val="004C645D"/>
    <w:rsid w:val="0053733B"/>
    <w:rsid w:val="0066619C"/>
    <w:rsid w:val="006A367C"/>
    <w:rsid w:val="006A7E93"/>
    <w:rsid w:val="00723974"/>
    <w:rsid w:val="00730400"/>
    <w:rsid w:val="007655F0"/>
    <w:rsid w:val="00794E17"/>
    <w:rsid w:val="008332A1"/>
    <w:rsid w:val="008560BE"/>
    <w:rsid w:val="00867ADA"/>
    <w:rsid w:val="008B0CF7"/>
    <w:rsid w:val="00913D1B"/>
    <w:rsid w:val="009315B3"/>
    <w:rsid w:val="00931A62"/>
    <w:rsid w:val="009D36DD"/>
    <w:rsid w:val="00A073C4"/>
    <w:rsid w:val="00A46B95"/>
    <w:rsid w:val="00A92E9E"/>
    <w:rsid w:val="00B17D53"/>
    <w:rsid w:val="00B271D7"/>
    <w:rsid w:val="00B309D9"/>
    <w:rsid w:val="00B73CB8"/>
    <w:rsid w:val="00C76E17"/>
    <w:rsid w:val="00CD0DC4"/>
    <w:rsid w:val="00D50759"/>
    <w:rsid w:val="00D6621C"/>
    <w:rsid w:val="00E25651"/>
    <w:rsid w:val="00E7274C"/>
    <w:rsid w:val="00EC6849"/>
    <w:rsid w:val="00F02B9C"/>
    <w:rsid w:val="00F74799"/>
    <w:rsid w:val="00F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1787"/>
  <w15:chartTrackingRefBased/>
  <w15:docId w15:val="{DB06C83D-90E6-4B34-8BBD-1E50156B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075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507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075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621C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0F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F30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5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jzijnkatapult.nl/files/downloads/Docs%20bij%20berichten/Fasemodel%20update%202020.pdf" TargetMode="External"/><Relationship Id="rId18" Type="http://schemas.openxmlformats.org/officeDocument/2006/relationships/hyperlink" Target="http://www.newbusinesslab.com" TargetMode="External"/><Relationship Id="rId26" Type="http://schemas.openxmlformats.org/officeDocument/2006/relationships/hyperlink" Target="https://www.wijzijnkatapult.nl/files/downloads/Kennisbank/stappenplan%20llo%20def%20web.pdf" TargetMode="External"/><Relationship Id="rId39" Type="http://schemas.openxmlformats.org/officeDocument/2006/relationships/hyperlink" Target="https://www.rathenau.nl/nl/vitale-kennisecosystemen/living-labs-nederland-onderzoek-en-innovatie-met-sted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erk.nl/arbeidsmarktinformatie/arbeidsmarkt/specifieke-groepen/arbeidsmarktpositie-mbo/" TargetMode="External"/><Relationship Id="rId34" Type="http://schemas.openxmlformats.org/officeDocument/2006/relationships/hyperlink" Target="https://www.rathenau.nl/nl/digitale-samenleving" TargetMode="External"/><Relationship Id="rId42" Type="http://schemas.openxmlformats.org/officeDocument/2006/relationships/hyperlink" Target="https://www.rijksoverheid.nl/ministeries/ministerie-van-onderwijs-cultuur-en%20wetenschap/documenten/kamerstukken/2020/10/08/researchned-doorstroom-mbo-hb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ijzijnkatapult.nl/business-model-publicatie/" TargetMode="External"/><Relationship Id="rId17" Type="http://schemas.openxmlformats.org/officeDocument/2006/relationships/hyperlink" Target="https://www.rathenau.nl/nl/vitale-wetenschap-en-kennisecosystemen" TargetMode="External"/><Relationship Id="rId25" Type="http://schemas.openxmlformats.org/officeDocument/2006/relationships/hyperlink" Target="https://www.economicboardzuidholland.nl/projecten-hca/" TargetMode="External"/><Relationship Id="rId33" Type="http://schemas.openxmlformats.org/officeDocument/2006/relationships/hyperlink" Target="https://regieorgaan-sia.nl/praktijkgericht-onderzoek/" TargetMode="External"/><Relationship Id="rId38" Type="http://schemas.openxmlformats.org/officeDocument/2006/relationships/hyperlink" Target="https://mrdh.nl/project/fieldlabs-innovatieprogramm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athenau.nl" TargetMode="External"/><Relationship Id="rId20" Type="http://schemas.openxmlformats.org/officeDocument/2006/relationships/hyperlink" Target="http://www.zuid-hollandinzicht.nl" TargetMode="External"/><Relationship Id="rId29" Type="http://schemas.openxmlformats.org/officeDocument/2006/relationships/hyperlink" Target="https://www.rathenau.nl/nl/wetenschap-cijfers/geld/inkomsten-uitgaven-van-universiteiten-en-hogescholen" TargetMode="External"/><Relationship Id="rId41" Type="http://schemas.openxmlformats.org/officeDocument/2006/relationships/hyperlink" Target="https://www.brightlands.com/brightlands/brightlands-voor-jou/onderzoek-bij-brightland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jzijnkatapult.nl" TargetMode="External"/><Relationship Id="rId24" Type="http://schemas.openxmlformats.org/officeDocument/2006/relationships/hyperlink" Target="https://www.economicboardzuidholland.nl/wp-content/uploads/sites/14/2019/01/Het-verhaal-van-Zuid-Holland-Economische-arbeidsmarktanalyse.pdf" TargetMode="External"/><Relationship Id="rId32" Type="http://schemas.openxmlformats.org/officeDocument/2006/relationships/hyperlink" Target="https://www.nwo.nl/onderzoeksprogrammas" TargetMode="External"/><Relationship Id="rId37" Type="http://schemas.openxmlformats.org/officeDocument/2006/relationships/hyperlink" Target="https://eur02.safelinks.protection.outlook.com/?url=https%3A%2F%2Fwijzijnkatapult.nl%2Fhandboek-%25E2%2580%259Csamen-werk%25E2%2580%259D-helpt-voor-inspirerend-samenwerken%2F&amp;data=04%7C01%7Ca.sanders%40mrdh.nl%7Cbfb6c797d0d543a0a61e08d8aca4e186%7C1be7fd04e56540aea6af88a26787b463%7C0%7C0%7C637449171468582323%7CUnknown%7CTWFpbGZsb3d8eyJWIjoiMC4wLjAwMDAiLCJQIjoiV2luMzIiLCJBTiI6Ik1haWwiLCJXVCI6Mn0%3D%7C1000&amp;sdata=6rQAqJdMHYghxJdq43UiJh5dk1%2FuR%2BxwdWC8faheJ74%3D&amp;reserved=0" TargetMode="External"/><Relationship Id="rId40" Type="http://schemas.openxmlformats.org/officeDocument/2006/relationships/hyperlink" Target="https://www.yesdelft.com/focus-are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ijzijnkatapult.nl/tools/" TargetMode="External"/><Relationship Id="rId23" Type="http://schemas.openxmlformats.org/officeDocument/2006/relationships/hyperlink" Target="https://www.economicboardzuidholland.nl/portfolio-item/human-capital/" TargetMode="External"/><Relationship Id="rId28" Type="http://schemas.openxmlformats.org/officeDocument/2006/relationships/hyperlink" Target="https://www.rathenau.nl/nl/wetenschap-cijfers/praktijkgericht-onderzoek-hogescholen" TargetMode="External"/><Relationship Id="rId36" Type="http://schemas.openxmlformats.org/officeDocument/2006/relationships/hyperlink" Target="https://www.rli.nl/nieuws/2020/essay-digitalisering-en-de-transitie-naar-een-duurzame-samenleving-perspectief-vanuit-het" TargetMode="External"/><Relationship Id="rId10" Type="http://schemas.openxmlformats.org/officeDocument/2006/relationships/hyperlink" Target="file:///C:\Users\MadelonKnop\OneDrive%20-%20METROPOOLREGIO%20ROTTERDAM%20DEN%20HAAG\Campussen\onderzoek\Innovatiedistrict%20als%20katalysator.pdf" TargetMode="External"/><Relationship Id="rId19" Type="http://schemas.openxmlformats.org/officeDocument/2006/relationships/hyperlink" Target="http://www.purposecase.org" TargetMode="External"/><Relationship Id="rId31" Type="http://schemas.openxmlformats.org/officeDocument/2006/relationships/hyperlink" Target="https://www.nwo.nl/onderzoek-resultaten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bciglobal.nl/nl/over-bci" TargetMode="External"/><Relationship Id="rId14" Type="http://schemas.openxmlformats.org/officeDocument/2006/relationships/hyperlink" Target="https://www.wijzijnkatapult.nl/bouwblokken-voor-pps/" TargetMode="External"/><Relationship Id="rId22" Type="http://schemas.openxmlformats.org/officeDocument/2006/relationships/hyperlink" Target="https://www.werk.nl/arbeidsmarktinformatie/arbeidsmarkt/specifieke-groepen/arbeidsmarktpositie-hbo/" TargetMode="External"/><Relationship Id="rId27" Type="http://schemas.openxmlformats.org/officeDocument/2006/relationships/hyperlink" Target="https://www.rijksoverheid.nl/onderwerpen/leven-lang-ontwikkelen" TargetMode="External"/><Relationship Id="rId30" Type="http://schemas.openxmlformats.org/officeDocument/2006/relationships/hyperlink" Target="https://www.rathenau.nl/nl/wetenschap-cijfers/output/publicaties/open-access-van-wetenschappelijke-publicaties" TargetMode="External"/><Relationship Id="rId35" Type="http://schemas.openxmlformats.org/officeDocument/2006/relationships/hyperlink" Target="https://www.wijzijnkatapult.nl/tools/starterskit-digitale-werkplaat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0ABFECA0C2E4DB2E7BE92063209B9" ma:contentTypeVersion="12" ma:contentTypeDescription="Een nieuw document maken." ma:contentTypeScope="" ma:versionID="4e171f383fa29e4fb3b8b0244a4a98a9">
  <xsd:schema xmlns:xsd="http://www.w3.org/2001/XMLSchema" xmlns:xs="http://www.w3.org/2001/XMLSchema" xmlns:p="http://schemas.microsoft.com/office/2006/metadata/properties" xmlns:ns2="77db0391-2295-481d-a436-2f447d17b469" xmlns:ns3="d80051e4-1a98-4df0-9079-230ddd801d22" targetNamespace="http://schemas.microsoft.com/office/2006/metadata/properties" ma:root="true" ma:fieldsID="1dff5273b4aaf3012e2c25704f66f52a" ns2:_="" ns3:_="">
    <xsd:import namespace="77db0391-2295-481d-a436-2f447d17b469"/>
    <xsd:import namespace="d80051e4-1a98-4df0-9079-230ddd801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b0391-2295-481d-a436-2f447d17b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51e4-1a98-4df0-9079-230ddd801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FE6F24-4111-4C63-9E8A-73A17C7D1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1C66F-5C1E-4536-9E6F-C3FAFFDB9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b0391-2295-481d-a436-2f447d17b469"/>
    <ds:schemaRef ds:uri="d80051e4-1a98-4df0-9079-230ddd80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508CC-3B1D-491A-884C-14FF4ACE8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9467D-7EB8-44E1-8836-F17DA0F7BF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d80051e4-1a98-4df0-9079-230ddd801d22"/>
    <ds:schemaRef ds:uri="77db0391-2295-481d-a436-2f447d17b4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Madelon Knop</dc:creator>
  <cp:keywords/>
  <dc:description/>
  <cp:lastModifiedBy>Monique de Jong</cp:lastModifiedBy>
  <cp:revision>2</cp:revision>
  <dcterms:created xsi:type="dcterms:W3CDTF">2021-03-03T10:42:00Z</dcterms:created>
  <dcterms:modified xsi:type="dcterms:W3CDTF">2021-03-03T10:42:00Z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0x0101003600ABFECA0C2E4DB2E7BE92063209B9</vt:lpwstr>
  </property>
</Properties>
</file>